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D19" w:rsidRPr="00E10D19" w:rsidRDefault="00E10D19" w:rsidP="00E10D1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Toc43911948"/>
      <w:bookmarkStart w:id="1" w:name="_Toc43931278"/>
      <w:bookmarkStart w:id="2" w:name="_Toc4445065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Перспективное планирование </w:t>
      </w:r>
      <w:r w:rsidRPr="00E10D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взаимодействия с родителями</w:t>
      </w:r>
      <w:r w:rsidRPr="00E10D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E10D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группы старшего дошкольного возраста от 5 до 6 лет</w:t>
      </w:r>
      <w:bookmarkEnd w:id="0"/>
      <w:bookmarkEnd w:id="1"/>
      <w:r w:rsidRPr="00E10D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bookmarkEnd w:id="2"/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256"/>
        <w:gridCol w:w="4105"/>
        <w:gridCol w:w="3990"/>
        <w:gridCol w:w="3119"/>
        <w:gridCol w:w="2806"/>
      </w:tblGrid>
      <w:tr w:rsidR="00E10D19" w:rsidRPr="00E10D19" w:rsidTr="00B27A61">
        <w:tc>
          <w:tcPr>
            <w:tcW w:w="12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4201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41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проведения мероприятия</w:t>
            </w:r>
          </w:p>
        </w:tc>
        <w:tc>
          <w:tcPr>
            <w:tcW w:w="2796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835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10D19" w:rsidRPr="00E10D19" w:rsidTr="00B27A61">
        <w:tc>
          <w:tcPr>
            <w:tcW w:w="12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4201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1. Организационное родительское собрание «Что должен знать ребёнок 5 – 6 лет».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2. Беседа с родителями «Одежда детей в разные сезоны».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3. Консультация для родителей «Осторожно, ядовитые грибы».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4. Консультация «Всё о развитии детской речи».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5Папка-передвижка для родителей «Возрастные особенности детей старшего дошкольного возраста».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6. Анкетирование родителей. Тема: «Какой вы родитель?».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7- Консультация «Всё о детском питании»</w:t>
            </w:r>
          </w:p>
        </w:tc>
        <w:tc>
          <w:tcPr>
            <w:tcW w:w="41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Знакомство родителей с требованиями программы воспитания в детском саду детей 5 – 6 лет.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Психолога – педагогическое просвещение родителей по вопросам речевого развития ребёнка.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Ознакомление родителей с правилами сбора грибов и опасностью их употребления в пищу.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Формирование единого подхода к правилам питания в детском саду и дома.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Повышение педагогической культуры родителей</w:t>
            </w:r>
          </w:p>
        </w:tc>
        <w:tc>
          <w:tcPr>
            <w:tcW w:w="2796" w:type="dxa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Беседы по  обновление группового инвентаря, участка.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Консультация  для родителей по правильному выполнению  логопедического домашнего задания.</w:t>
            </w:r>
          </w:p>
        </w:tc>
        <w:tc>
          <w:tcPr>
            <w:tcW w:w="2835" w:type="dxa"/>
            <w:vAlign w:val="center"/>
          </w:tcPr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Воспитатели.</w:t>
            </w: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Психолог  Воспитатели.</w:t>
            </w: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медсестра</w:t>
            </w: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Воспитатели,  родители.</w:t>
            </w: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логопед</w:t>
            </w:r>
          </w:p>
        </w:tc>
        <w:bookmarkStart w:id="3" w:name="_GoBack"/>
        <w:bookmarkEnd w:id="3"/>
      </w:tr>
      <w:tr w:rsidR="00E10D19" w:rsidRPr="00E10D19" w:rsidTr="00B27A61">
        <w:tc>
          <w:tcPr>
            <w:tcW w:w="12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4201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1. Консультация «Игра, как средство воспитания дошкольников».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2. Педагогический всеобуч «Что надо знать о своём ребёнке».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3. Анкетирование родителей. Тема: «Знаете ли вы своего ребёнка?».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4. Коллаж для родителей «Познакомьтесь, это я!». Рисунки родителей и детей.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5. Папка-передвижка для родителей, «Какие родители, такие и дети!».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6.  Оформление фотоальбома «Семьи наших воспитанников».</w:t>
            </w:r>
          </w:p>
        </w:tc>
        <w:tc>
          <w:tcPr>
            <w:tcW w:w="41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Анализ информации о воспитанниках и их семьях.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Совершенствование психолого-педагогических знаний родителей.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Активизация родителей в работу группы детского сада, развитие позитивных взаимоотношений работников дошкольного учреждения и родителей.</w:t>
            </w:r>
          </w:p>
        </w:tc>
        <w:tc>
          <w:tcPr>
            <w:tcW w:w="2796" w:type="dxa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 xml:space="preserve">Беседа «Совместный труд ребенка и взрослого» 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Беседы «Одежда детей в группе и на улице, ее маркировка».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 Индивидуальные беседы с родителями о необходимости проводить вакцинацию против гриппа и ОРВИ</w:t>
            </w:r>
          </w:p>
        </w:tc>
        <w:tc>
          <w:tcPr>
            <w:tcW w:w="2835" w:type="dxa"/>
            <w:vAlign w:val="center"/>
          </w:tcPr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воспитатели</w:t>
            </w:r>
          </w:p>
        </w:tc>
      </w:tr>
      <w:tr w:rsidR="00E10D19" w:rsidRPr="00E10D19" w:rsidTr="00B27A61">
        <w:tc>
          <w:tcPr>
            <w:tcW w:w="12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201" w:type="dxa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Консультация «Как провести выходной день с ребёнком?».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Консультация «Одежда детей в группе».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3.Папка-передвижка для родителей. </w:t>
            </w: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Тема: «Помогите детям запомнить правила пожарной безопасности».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Выставка детских работ «Чтобы не было пожара, чтобы не было беды».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Тестирование родителей. Тема: «Откуда опасность?».</w:t>
            </w:r>
          </w:p>
        </w:tc>
        <w:tc>
          <w:tcPr>
            <w:tcW w:w="41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единого воспитательного подхода при обучении ребёнка правилам пожарной безопасности в детском саду и дома.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Объединение усилий педагогов и родителей по приобщению детей к основам пожарной безопасности.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Обогащение педагогических знаний родителей.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родителей с методикой ознакомления дошкольников с правилами пожарной безопасности.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 сведений о знаниях родителей по теме: «Откуда опасность?», анализ информации и выявление вопросов, волнующих родителей по данной теме собрания.</w:t>
            </w:r>
          </w:p>
        </w:tc>
        <w:tc>
          <w:tcPr>
            <w:tcW w:w="2796" w:type="dxa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Индивидуальные беседы с родителями. Тема «Спортивная обувь для занятий физкультурой». О необходимости её </w:t>
            </w: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приобретения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Консультация «Главные направления в развитии речи детей старшего дошкольного возраста»</w:t>
            </w:r>
          </w:p>
        </w:tc>
        <w:tc>
          <w:tcPr>
            <w:tcW w:w="2835" w:type="dxa"/>
            <w:vAlign w:val="center"/>
          </w:tcPr>
          <w:p w:rsidR="00E10D19" w:rsidRPr="00E10D19" w:rsidRDefault="00E10D19" w:rsidP="00E10D1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E10D19" w:rsidRPr="00E10D19" w:rsidTr="00B27A61">
        <w:tc>
          <w:tcPr>
            <w:tcW w:w="12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4201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Консультация «Грипп. Меры профилактик. Симптомы данного заболевания». 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Родительское собрание. Тема: «Здоровый образ жизни. Советы доброго доктора».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Тестирование родителей. Тема: «Состояние здоровья вашего ребёнка».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Консультация «Жизнь по правилам: с добрым утром».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Анкетирование родителей. Тема: «Условия здорового образа жизни в семье».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Памятка для родителей «Как отвечать на детские вопросы?».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Трудовой десант пошив костюмов для детей к Новому году</w:t>
            </w:r>
          </w:p>
        </w:tc>
        <w:tc>
          <w:tcPr>
            <w:tcW w:w="41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Осознания родителями необходимости совместной работы детского сада и семьи.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родителей с задачами по сохранению и укреплению здоровья детей.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состоянии здоровья воспитанников на период проведения собрания.</w:t>
            </w:r>
          </w:p>
        </w:tc>
        <w:tc>
          <w:tcPr>
            <w:tcW w:w="2796" w:type="dxa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«Здоровье ребёнка в наших руках». 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«Чесночницы – одна из мер профилактики вирусных инфекций».</w:t>
            </w:r>
          </w:p>
        </w:tc>
        <w:tc>
          <w:tcPr>
            <w:tcW w:w="2835" w:type="dxa"/>
            <w:vAlign w:val="center"/>
          </w:tcPr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E10D19" w:rsidRPr="00E10D19" w:rsidTr="00B27A61">
        <w:tc>
          <w:tcPr>
            <w:tcW w:w="1272" w:type="dxa"/>
            <w:vAlign w:val="center"/>
          </w:tcPr>
          <w:p w:rsidR="00E10D19" w:rsidRPr="00E10D19" w:rsidRDefault="00E10D19" w:rsidP="00E10D19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4201" w:type="dxa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1. Консультация «Самостоятельность ребёнка. Её границы».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 xml:space="preserve">2. Памятка для родителей. Тема: </w:t>
            </w:r>
            <w:r w:rsidRPr="00E10D19">
              <w:rPr>
                <w:rFonts w:ascii="Times New Roman" w:hAnsi="Times New Roman" w:cs="Times New Roman"/>
                <w:lang w:eastAsia="ru-RU"/>
              </w:rPr>
              <w:lastRenderedPageBreak/>
              <w:t>«Приглашаем к сотрудничеству».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3. Педагогический всеобуч «Методы, повышающие познавательную активность дошкольников».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4. Памятка для родителей. Тема: «Чаще говорите детям».</w:t>
            </w:r>
          </w:p>
        </w:tc>
        <w:tc>
          <w:tcPr>
            <w:tcW w:w="41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lastRenderedPageBreak/>
              <w:t>Формирование единого подхода к методам оздоровления и закаливания детей в детском саду и дома.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lastRenderedPageBreak/>
              <w:t>Повышение педагогической культуры родителей.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Совершенствование психолого-педагогических знаний родителей.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Выявление и анализ информации об условиях здорового образа жизни в семьях воспитанников.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 xml:space="preserve">Ознакомление с задачами по сохранению и оздоровлению здоровья детей. </w:t>
            </w:r>
          </w:p>
        </w:tc>
        <w:tc>
          <w:tcPr>
            <w:tcW w:w="2796" w:type="dxa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lastRenderedPageBreak/>
              <w:t xml:space="preserve"> Индивидуальные беседы. Тема: «Закаливание – одна из форм профилактики </w:t>
            </w:r>
            <w:r w:rsidRPr="00E10D19">
              <w:rPr>
                <w:rFonts w:ascii="Times New Roman" w:hAnsi="Times New Roman" w:cs="Times New Roman"/>
                <w:lang w:eastAsia="ru-RU"/>
              </w:rPr>
              <w:lastRenderedPageBreak/>
              <w:t>простудных заболеваний детей».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 Консультация «Как сделать зимнюю прогулку с малышом приятной и полезной?».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E10D19" w:rsidRPr="00E10D19" w:rsidRDefault="00E10D19" w:rsidP="00E10D1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0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E10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E10D19" w:rsidRPr="00E10D19" w:rsidTr="00B27A61">
        <w:tc>
          <w:tcPr>
            <w:tcW w:w="1272" w:type="dxa"/>
            <w:vAlign w:val="center"/>
          </w:tcPr>
          <w:p w:rsidR="00E10D19" w:rsidRPr="00E10D19" w:rsidRDefault="00E10D19" w:rsidP="00E10D19">
            <w:pPr>
              <w:spacing w:before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10D19">
              <w:rPr>
                <w:rFonts w:ascii="Arial" w:eastAsia="Times New Roman" w:hAnsi="Arial" w:cs="Arial"/>
                <w:sz w:val="18"/>
                <w:lang w:eastAsia="ru-RU"/>
              </w:rPr>
              <w:lastRenderedPageBreak/>
              <w:t>Февраль</w:t>
            </w:r>
          </w:p>
        </w:tc>
        <w:tc>
          <w:tcPr>
            <w:tcW w:w="4201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1. Выставка детских рисунков, тема: «Мой папа».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2. Анкетирование Отцов и дедушек, тема: «Каковы вы мужчины?».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3. Беседа «Возможные формы совместного отдыха родителей и детей».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4. Памятка для родителей «Несколько советов по организации и проведению детских праздников».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5. Выставка рисунков «Папа, мама, я – очень дружная семья».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6. Поделки родителей и детей «Наши увлечения».</w:t>
            </w:r>
          </w:p>
        </w:tc>
        <w:tc>
          <w:tcPr>
            <w:tcW w:w="41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Выявление и анализ информации о том, какую роль в воспитании детей занимают папы и дедушки.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Активизация родителей в работу группы по проведению тематической выставки совместных поделок родителей и детей.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Распространение педагогических знаний среди родителей, практическая помощь родителям в воспитании детей.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Выявление волнующих вопросов у родителей по теме «мама, папа, я – очень дружная семья».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Выставка детских рисунков и поделок.</w:t>
            </w:r>
          </w:p>
        </w:tc>
        <w:tc>
          <w:tcPr>
            <w:tcW w:w="2796" w:type="dxa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Индивидуальные беседы с папами, тема: «Кого вы считаете главным в воспитании ребенка?».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Беседа  «Основы нравственных отношений в семье».</w:t>
            </w:r>
          </w:p>
        </w:tc>
        <w:tc>
          <w:tcPr>
            <w:tcW w:w="2835" w:type="dxa"/>
            <w:vAlign w:val="center"/>
          </w:tcPr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Родители</w:t>
            </w: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воспитатели</w:t>
            </w:r>
          </w:p>
        </w:tc>
      </w:tr>
      <w:tr w:rsidR="00E10D19" w:rsidRPr="00E10D19" w:rsidTr="00B27A61">
        <w:tc>
          <w:tcPr>
            <w:tcW w:w="1272" w:type="dxa"/>
            <w:vAlign w:val="center"/>
          </w:tcPr>
          <w:p w:rsidR="00E10D19" w:rsidRPr="00E10D19" w:rsidRDefault="00E10D19" w:rsidP="00E10D19">
            <w:pPr>
              <w:spacing w:before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10D19">
              <w:rPr>
                <w:rFonts w:ascii="Arial" w:eastAsia="Times New Roman" w:hAnsi="Arial" w:cs="Arial"/>
                <w:sz w:val="18"/>
                <w:lang w:eastAsia="ru-RU"/>
              </w:rPr>
              <w:t>Март</w:t>
            </w:r>
          </w:p>
        </w:tc>
        <w:tc>
          <w:tcPr>
            <w:tcW w:w="4201" w:type="dxa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1. Плакат для родителей «Дорога не терпит шалости – наказывает без жалости!».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2. Выставка детских работ «Мы едим, едим, едим».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3. Творческие работы детей к 8 марта «Мама, моё солнышко».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4. Памятка для родителей «Безопасные шаги на пути к безопасности на дороге».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5. Тематическая выставка «Внимание улица!» книги, дидактические пособия, игры.</w:t>
            </w:r>
          </w:p>
        </w:tc>
        <w:tc>
          <w:tcPr>
            <w:tcW w:w="41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Демонстрация творческих способностей детей, сформировавшихся умений и навыков.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Повышение педагогической культуры родителей.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 xml:space="preserve">Знакомство с требованиями программы воспитания и обучения в  детском саду по правилам дорожного движения </w:t>
            </w:r>
            <w:r w:rsidRPr="00E10D19">
              <w:rPr>
                <w:rFonts w:ascii="Times New Roman" w:hAnsi="Times New Roman" w:cs="Times New Roman"/>
                <w:lang w:eastAsia="ru-RU"/>
              </w:rPr>
              <w:lastRenderedPageBreak/>
              <w:t>разработка методического обеспечения.</w:t>
            </w:r>
          </w:p>
        </w:tc>
        <w:tc>
          <w:tcPr>
            <w:tcW w:w="2796" w:type="dxa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lastRenderedPageBreak/>
              <w:t> Консультация «Ребенок и дорога. Правила поведения на улицах города».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 Консультация «Азбука дорожного движения».</w:t>
            </w:r>
          </w:p>
        </w:tc>
        <w:tc>
          <w:tcPr>
            <w:tcW w:w="2835" w:type="dxa"/>
            <w:vAlign w:val="center"/>
          </w:tcPr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Родители</w:t>
            </w: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  <w:r w:rsidRPr="00E10D19">
              <w:rPr>
                <w:rFonts w:ascii="Times New Roman" w:hAnsi="Times New Roman" w:cs="Times New Roman"/>
                <w:lang w:eastAsia="ru-RU"/>
              </w:rPr>
              <w:t>воспитатели</w:t>
            </w: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Cs w:val="18"/>
                <w:lang w:eastAsia="ru-RU"/>
              </w:rPr>
            </w:pPr>
          </w:p>
        </w:tc>
      </w:tr>
      <w:tr w:rsidR="00E10D19" w:rsidRPr="00E10D19" w:rsidTr="00B27A61">
        <w:tc>
          <w:tcPr>
            <w:tcW w:w="12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4201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 «Детский рисунок – ключ к внутреннему миру ребенка».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Памятка для родителей «Как измерить талант?».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Педагогический всеобуч «Музыка и дети».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Памятка для родителей «Пойте ребенку песни».</w:t>
            </w:r>
          </w:p>
        </w:tc>
        <w:tc>
          <w:tcPr>
            <w:tcW w:w="41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волнующих вопросов у родителей по теме «развитие творческих способностей у детей».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родителей с задачами программы воспитания и обучения в детском саду по теме «изобразительная деятельность ребенка в дошкольном учреждении».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Активизация педагогических знаний родителей.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«Изобразительная деятельность ребенка в домашних условиях».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«Развитие творческих способностей ребенка</w:t>
            </w:r>
          </w:p>
        </w:tc>
        <w:tc>
          <w:tcPr>
            <w:tcW w:w="2835" w:type="dxa"/>
            <w:vAlign w:val="center"/>
          </w:tcPr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10D19" w:rsidRPr="00E10D19" w:rsidTr="00B27A61">
        <w:tc>
          <w:tcPr>
            <w:tcW w:w="12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201" w:type="dxa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Итоговое родительское собрание по теме: «Растем, играя».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2.Консультация  «Памятные места нашего города».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3.Памятка для родителей «Изобразительная деятельность дошкольников».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4.Трудовой десант Участие родителей в благоустройстве группы.</w:t>
            </w:r>
          </w:p>
        </w:tc>
        <w:tc>
          <w:tcPr>
            <w:tcW w:w="4172" w:type="dxa"/>
            <w:vAlign w:val="center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Демонстрация сформированных умений и навыков, знаний детей, развитие взаимодействия детей, родителей и работников ДОУ.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коллектива группы.</w:t>
            </w:r>
          </w:p>
        </w:tc>
        <w:tc>
          <w:tcPr>
            <w:tcW w:w="2796" w:type="dxa"/>
          </w:tcPr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«Развод родителей – это серьезно».</w:t>
            </w:r>
          </w:p>
          <w:p w:rsidR="00E10D19" w:rsidRPr="00E10D19" w:rsidRDefault="00E10D19" w:rsidP="00E10D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«Все о компьютерных играх».</w:t>
            </w:r>
          </w:p>
        </w:tc>
        <w:tc>
          <w:tcPr>
            <w:tcW w:w="2835" w:type="dxa"/>
            <w:vAlign w:val="center"/>
          </w:tcPr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E10D19" w:rsidRPr="00E10D19" w:rsidRDefault="00E10D19" w:rsidP="00E10D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E10D19" w:rsidRPr="00E10D19" w:rsidRDefault="00E10D19" w:rsidP="00E10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D19" w:rsidRPr="00E10D19" w:rsidRDefault="00E10D19" w:rsidP="00E10D19">
      <w:pPr>
        <w:tabs>
          <w:tab w:val="left" w:pos="2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D19" w:rsidRPr="00E10D19" w:rsidRDefault="00E10D19" w:rsidP="00E10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419" w:rsidRDefault="00232419"/>
    <w:sectPr w:rsidR="00232419" w:rsidSect="00E10D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6AC"/>
    <w:rsid w:val="00232419"/>
    <w:rsid w:val="007066AC"/>
    <w:rsid w:val="00E1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1240</Words>
  <Characters>7071</Characters>
  <Application>Microsoft Office Word</Application>
  <DocSecurity>0</DocSecurity>
  <Lines>58</Lines>
  <Paragraphs>16</Paragraphs>
  <ScaleCrop>false</ScaleCrop>
  <Company>diakov.net</Company>
  <LinksUpToDate>false</LinksUpToDate>
  <CharactersWithSpaces>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89505</dc:creator>
  <cp:keywords/>
  <dc:description/>
  <cp:lastModifiedBy>89505</cp:lastModifiedBy>
  <cp:revision>2</cp:revision>
  <dcterms:created xsi:type="dcterms:W3CDTF">2020-10-31T21:03:00Z</dcterms:created>
  <dcterms:modified xsi:type="dcterms:W3CDTF">2020-10-31T21:04:00Z</dcterms:modified>
</cp:coreProperties>
</file>